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4999"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158"/>
        <w:gridCol w:w="6184"/>
      </w:tblGrid>
      <w:tr w:rsidR="007154DA" w:rsidRPr="007154DA" w14:paraId="377CF8AF" w14:textId="77777777">
        <w:trPr>
          <w:trHeight w:val="913"/>
        </w:trPr>
        <w:tc>
          <w:tcPr>
            <w:tcW w:w="1689" w:type="pct"/>
            <w:tcBorders>
              <w:top w:val="outset" w:sz="6" w:space="0" w:color="auto"/>
              <w:left w:val="outset" w:sz="6" w:space="0" w:color="auto"/>
              <w:bottom w:val="outset" w:sz="6" w:space="0" w:color="auto"/>
              <w:right w:val="outset" w:sz="6" w:space="0" w:color="auto"/>
            </w:tcBorders>
            <w:vAlign w:val="center"/>
            <w:hideMark/>
          </w:tcPr>
          <w:p w14:paraId="4A2DA3ED" w14:textId="77777777" w:rsidR="007154DA" w:rsidRPr="007154DA" w:rsidRDefault="007154DA" w:rsidP="007154DA">
            <w:pPr>
              <w:spacing w:after="0" w:line="240" w:lineRule="auto"/>
              <w:rPr>
                <w:rFonts w:ascii="Times New Roman" w:eastAsia="Times New Roman" w:hAnsi="Times New Roman" w:cs="Times New Roman"/>
                <w:kern w:val="0"/>
                <w14:ligatures w14:val="none"/>
              </w:rPr>
            </w:pPr>
            <w:r w:rsidRPr="007154DA">
              <w:rPr>
                <w:rFonts w:ascii="Times New Roman" w:eastAsia="Times New Roman" w:hAnsi="Times New Roman" w:cs="Times New Roman"/>
                <w:kern w:val="0"/>
                <w14:ligatures w14:val="none"/>
              </w:rPr>
              <w:t>Source Publication Information</w:t>
            </w:r>
          </w:p>
        </w:tc>
        <w:tc>
          <w:tcPr>
            <w:tcW w:w="3308" w:type="pct"/>
            <w:tcBorders>
              <w:top w:val="outset" w:sz="6" w:space="0" w:color="auto"/>
              <w:left w:val="outset" w:sz="6" w:space="0" w:color="auto"/>
              <w:bottom w:val="outset" w:sz="6" w:space="0" w:color="auto"/>
              <w:right w:val="outset" w:sz="6" w:space="0" w:color="auto"/>
            </w:tcBorders>
            <w:vAlign w:val="center"/>
            <w:hideMark/>
          </w:tcPr>
          <w:p w14:paraId="53F6A0A0" w14:textId="272B4951" w:rsidR="007154DA" w:rsidRPr="007154DA" w:rsidRDefault="00890F7B" w:rsidP="007154D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Composition Studies 51.1 (Spring 2023)</w:t>
            </w:r>
          </w:p>
        </w:tc>
      </w:tr>
      <w:tr w:rsidR="007154DA" w:rsidRPr="007154DA" w14:paraId="0293B434" w14:textId="77777777">
        <w:trPr>
          <w:trHeight w:val="872"/>
        </w:trPr>
        <w:tc>
          <w:tcPr>
            <w:tcW w:w="1689" w:type="pct"/>
            <w:tcBorders>
              <w:top w:val="outset" w:sz="6" w:space="0" w:color="auto"/>
              <w:left w:val="outset" w:sz="6" w:space="0" w:color="auto"/>
              <w:bottom w:val="outset" w:sz="6" w:space="0" w:color="auto"/>
              <w:right w:val="outset" w:sz="6" w:space="0" w:color="auto"/>
            </w:tcBorders>
            <w:vAlign w:val="center"/>
            <w:hideMark/>
          </w:tcPr>
          <w:p w14:paraId="505D3441" w14:textId="77777777" w:rsidR="007154DA" w:rsidRPr="007154DA" w:rsidRDefault="007154DA" w:rsidP="007154DA">
            <w:pPr>
              <w:spacing w:after="0" w:line="240" w:lineRule="auto"/>
              <w:rPr>
                <w:rFonts w:ascii="Times New Roman" w:eastAsia="Times New Roman" w:hAnsi="Times New Roman" w:cs="Times New Roman"/>
                <w:kern w:val="0"/>
                <w14:ligatures w14:val="none"/>
              </w:rPr>
            </w:pPr>
            <w:r w:rsidRPr="007154DA">
              <w:rPr>
                <w:rFonts w:ascii="Times New Roman" w:eastAsia="Times New Roman" w:hAnsi="Times New Roman" w:cs="Times New Roman"/>
                <w:kern w:val="0"/>
                <w14:ligatures w14:val="none"/>
              </w:rPr>
              <w:t>Quick Summary (3 sentences)</w:t>
            </w:r>
          </w:p>
        </w:tc>
        <w:tc>
          <w:tcPr>
            <w:tcW w:w="3308" w:type="pct"/>
            <w:tcBorders>
              <w:top w:val="outset" w:sz="6" w:space="0" w:color="auto"/>
              <w:left w:val="outset" w:sz="6" w:space="0" w:color="auto"/>
              <w:bottom w:val="outset" w:sz="6" w:space="0" w:color="auto"/>
              <w:right w:val="outset" w:sz="6" w:space="0" w:color="auto"/>
            </w:tcBorders>
            <w:vAlign w:val="center"/>
            <w:hideMark/>
          </w:tcPr>
          <w:p w14:paraId="22AA83EC" w14:textId="4CB02C5C" w:rsidR="007154DA" w:rsidRPr="007154DA" w:rsidRDefault="008517DD" w:rsidP="007154D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She writes, from the point-of-view of a teacher, her opinions about the applications of AI in writing. She focuses on the stark difference in the writing she did and the AI, comparing it to how her students are in class.</w:t>
            </w:r>
            <w:r w:rsidR="006B3508">
              <w:rPr>
                <w:rFonts w:ascii="Times New Roman" w:eastAsia="Times New Roman" w:hAnsi="Times New Roman" w:cs="Times New Roman"/>
                <w:kern w:val="0"/>
                <w14:ligatures w14:val="none"/>
              </w:rPr>
              <w:t xml:space="preserve"> Then, towards the end she looks at the bigger picture of writing.</w:t>
            </w:r>
          </w:p>
        </w:tc>
      </w:tr>
      <w:tr w:rsidR="007154DA" w:rsidRPr="007154DA" w14:paraId="7AADEC19" w14:textId="77777777">
        <w:trPr>
          <w:trHeight w:val="902"/>
        </w:trPr>
        <w:tc>
          <w:tcPr>
            <w:tcW w:w="1689" w:type="pct"/>
            <w:tcBorders>
              <w:top w:val="outset" w:sz="6" w:space="0" w:color="auto"/>
              <w:left w:val="outset" w:sz="6" w:space="0" w:color="auto"/>
              <w:bottom w:val="outset" w:sz="6" w:space="0" w:color="auto"/>
              <w:right w:val="outset" w:sz="6" w:space="0" w:color="auto"/>
            </w:tcBorders>
            <w:vAlign w:val="center"/>
            <w:hideMark/>
          </w:tcPr>
          <w:p w14:paraId="7774DC98" w14:textId="77777777" w:rsidR="007154DA" w:rsidRPr="007154DA" w:rsidRDefault="007154DA" w:rsidP="007154DA">
            <w:pPr>
              <w:spacing w:after="0" w:line="240" w:lineRule="auto"/>
              <w:rPr>
                <w:rFonts w:ascii="Times New Roman" w:eastAsia="Times New Roman" w:hAnsi="Times New Roman" w:cs="Times New Roman"/>
                <w:kern w:val="0"/>
                <w14:ligatures w14:val="none"/>
              </w:rPr>
            </w:pPr>
            <w:r w:rsidRPr="007154DA">
              <w:rPr>
                <w:rFonts w:ascii="Times New Roman" w:eastAsia="Times New Roman" w:hAnsi="Times New Roman" w:cs="Times New Roman"/>
                <w:kern w:val="0"/>
                <w14:ligatures w14:val="none"/>
              </w:rPr>
              <w:t>Direct Quotes of Interest (3)</w:t>
            </w:r>
          </w:p>
        </w:tc>
        <w:tc>
          <w:tcPr>
            <w:tcW w:w="3308" w:type="pct"/>
            <w:tcBorders>
              <w:top w:val="outset" w:sz="6" w:space="0" w:color="auto"/>
              <w:left w:val="outset" w:sz="6" w:space="0" w:color="auto"/>
              <w:bottom w:val="outset" w:sz="6" w:space="0" w:color="auto"/>
              <w:right w:val="outset" w:sz="6" w:space="0" w:color="auto"/>
            </w:tcBorders>
            <w:vAlign w:val="center"/>
            <w:hideMark/>
          </w:tcPr>
          <w:p w14:paraId="4436B2A8" w14:textId="20E478CE" w:rsidR="007154DA" w:rsidRDefault="00BA47C7" w:rsidP="00BA47C7">
            <w:pPr>
              <w:pStyle w:val="ListParagraph"/>
              <w:numPr>
                <w:ilvl w:val="0"/>
                <w:numId w:val="1"/>
              </w:num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w:t>
            </w:r>
            <w:r w:rsidRPr="00BA47C7">
              <w:rPr>
                <w:rFonts w:ascii="Times New Roman" w:eastAsia="Times New Roman" w:hAnsi="Times New Roman" w:cs="Times New Roman"/>
                <w:kern w:val="0"/>
                <w14:ligatures w14:val="none"/>
              </w:rPr>
              <w:t>I was</w:t>
            </w:r>
            <w:r>
              <w:rPr>
                <w:rFonts w:ascii="Times New Roman" w:eastAsia="Times New Roman" w:hAnsi="Times New Roman" w:cs="Times New Roman"/>
                <w:kern w:val="0"/>
                <w14:ligatures w14:val="none"/>
              </w:rPr>
              <w:t xml:space="preserve"> </w:t>
            </w:r>
            <w:r w:rsidRPr="00BA47C7">
              <w:rPr>
                <w:rFonts w:ascii="Times New Roman" w:eastAsia="Times New Roman" w:hAnsi="Times New Roman" w:cs="Times New Roman"/>
                <w:kern w:val="0"/>
                <w14:ligatures w14:val="none"/>
              </w:rPr>
              <w:t xml:space="preserve">trying to capture the giddiness of discovery, the play of ideas and words, </w:t>
            </w:r>
            <w:proofErr w:type="gramStart"/>
            <w:r w:rsidRPr="00BA47C7">
              <w:rPr>
                <w:rFonts w:ascii="Times New Roman" w:eastAsia="Times New Roman" w:hAnsi="Times New Roman" w:cs="Times New Roman"/>
                <w:kern w:val="0"/>
                <w14:ligatures w14:val="none"/>
              </w:rPr>
              <w:t>the</w:t>
            </w:r>
            <w:r>
              <w:rPr>
                <w:rFonts w:ascii="Times New Roman" w:eastAsia="Times New Roman" w:hAnsi="Times New Roman" w:cs="Times New Roman"/>
                <w:kern w:val="0"/>
                <w14:ligatures w14:val="none"/>
              </w:rPr>
              <w:t xml:space="preserve"> </w:t>
            </w:r>
            <w:r w:rsidRPr="00BA47C7">
              <w:rPr>
                <w:rFonts w:ascii="Times New Roman" w:eastAsia="Times New Roman" w:hAnsi="Times New Roman" w:cs="Times New Roman"/>
                <w:kern w:val="0"/>
                <w14:ligatures w14:val="none"/>
              </w:rPr>
              <w:t>means by which</w:t>
            </w:r>
            <w:proofErr w:type="gramEnd"/>
            <w:r w:rsidRPr="00BA47C7">
              <w:rPr>
                <w:rFonts w:ascii="Times New Roman" w:eastAsia="Times New Roman" w:hAnsi="Times New Roman" w:cs="Times New Roman"/>
                <w:kern w:val="0"/>
                <w14:ligatures w14:val="none"/>
              </w:rPr>
              <w:t xml:space="preserve"> the act of writing or even thinking about writing is the most</w:t>
            </w:r>
            <w:r>
              <w:rPr>
                <w:rFonts w:ascii="Times New Roman" w:eastAsia="Times New Roman" w:hAnsi="Times New Roman" w:cs="Times New Roman"/>
                <w:kern w:val="0"/>
                <w14:ligatures w14:val="none"/>
              </w:rPr>
              <w:t xml:space="preserve"> </w:t>
            </w:r>
            <w:r w:rsidRPr="00BA47C7">
              <w:rPr>
                <w:rFonts w:ascii="Times New Roman" w:eastAsia="Times New Roman" w:hAnsi="Times New Roman" w:cs="Times New Roman"/>
                <w:kern w:val="0"/>
                <w14:ligatures w14:val="none"/>
              </w:rPr>
              <w:t>powerful form of active learning I have ever experienced, to show rather than</w:t>
            </w:r>
            <w:r>
              <w:rPr>
                <w:rFonts w:ascii="Times New Roman" w:eastAsia="Times New Roman" w:hAnsi="Times New Roman" w:cs="Times New Roman"/>
                <w:kern w:val="0"/>
                <w14:ligatures w14:val="none"/>
              </w:rPr>
              <w:t xml:space="preserve"> </w:t>
            </w:r>
            <w:r w:rsidRPr="00BA47C7">
              <w:rPr>
                <w:rFonts w:ascii="Times New Roman" w:eastAsia="Times New Roman" w:hAnsi="Times New Roman" w:cs="Times New Roman"/>
                <w:kern w:val="0"/>
                <w14:ligatures w14:val="none"/>
              </w:rPr>
              <w:t>tell. I’m reading bits out loud to my teenager and laughing my ass off, and</w:t>
            </w:r>
            <w:r>
              <w:rPr>
                <w:rFonts w:ascii="Times New Roman" w:eastAsia="Times New Roman" w:hAnsi="Times New Roman" w:cs="Times New Roman"/>
                <w:kern w:val="0"/>
                <w14:ligatures w14:val="none"/>
              </w:rPr>
              <w:t xml:space="preserve"> </w:t>
            </w:r>
            <w:r w:rsidRPr="00BA47C7">
              <w:rPr>
                <w:rFonts w:ascii="Times New Roman" w:eastAsia="Times New Roman" w:hAnsi="Times New Roman" w:cs="Times New Roman"/>
                <w:kern w:val="0"/>
                <w14:ligatures w14:val="none"/>
              </w:rPr>
              <w:t>then re-writing things to put the beats where I want them, changing words,</w:t>
            </w:r>
            <w:r>
              <w:rPr>
                <w:rFonts w:ascii="Times New Roman" w:eastAsia="Times New Roman" w:hAnsi="Times New Roman" w:cs="Times New Roman"/>
                <w:kern w:val="0"/>
                <w14:ligatures w14:val="none"/>
              </w:rPr>
              <w:t xml:space="preserve"> </w:t>
            </w:r>
            <w:r w:rsidRPr="00BA47C7">
              <w:rPr>
                <w:rFonts w:ascii="Times New Roman" w:eastAsia="Times New Roman" w:hAnsi="Times New Roman" w:cs="Times New Roman"/>
                <w:kern w:val="0"/>
                <w14:ligatures w14:val="none"/>
              </w:rPr>
              <w:t>moving sentences. I am trying to open a little space in your brain to see</w:t>
            </w:r>
            <w:r>
              <w:rPr>
                <w:rFonts w:ascii="Times New Roman" w:eastAsia="Times New Roman" w:hAnsi="Times New Roman" w:cs="Times New Roman"/>
                <w:kern w:val="0"/>
                <w14:ligatures w14:val="none"/>
              </w:rPr>
              <w:t xml:space="preserve"> </w:t>
            </w:r>
            <w:r w:rsidRPr="00BA47C7">
              <w:rPr>
                <w:rFonts w:ascii="Times New Roman" w:eastAsia="Times New Roman" w:hAnsi="Times New Roman" w:cs="Times New Roman"/>
                <w:kern w:val="0"/>
                <w14:ligatures w14:val="none"/>
              </w:rPr>
              <w:t>the question of AI and Writing the way I see it.</w:t>
            </w:r>
            <w:r>
              <w:rPr>
                <w:rFonts w:ascii="Times New Roman" w:eastAsia="Times New Roman" w:hAnsi="Times New Roman" w:cs="Times New Roman"/>
                <w:kern w:val="0"/>
                <w14:ligatures w14:val="none"/>
              </w:rPr>
              <w:t>”</w:t>
            </w:r>
            <w:r>
              <w:rPr>
                <w:rFonts w:ascii="Times New Roman" w:eastAsia="Times New Roman" w:hAnsi="Times New Roman" w:cs="Times New Roman"/>
                <w:kern w:val="0"/>
                <w14:ligatures w14:val="none"/>
              </w:rPr>
              <w:br/>
            </w:r>
          </w:p>
          <w:p w14:paraId="772350ED" w14:textId="77FB2F1B" w:rsidR="00BA47C7" w:rsidRDefault="00BA47C7" w:rsidP="00BA47C7">
            <w:pPr>
              <w:pStyle w:val="ListParagraph"/>
              <w:numPr>
                <w:ilvl w:val="0"/>
                <w:numId w:val="1"/>
              </w:num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w:t>
            </w:r>
            <w:r w:rsidRPr="00BA47C7">
              <w:rPr>
                <w:rFonts w:ascii="Times New Roman" w:eastAsia="Times New Roman" w:hAnsi="Times New Roman" w:cs="Times New Roman"/>
                <w:kern w:val="0"/>
                <w14:ligatures w14:val="none"/>
              </w:rPr>
              <w:t>They do not want to</w:t>
            </w:r>
            <w:r>
              <w:rPr>
                <w:rFonts w:ascii="Times New Roman" w:eastAsia="Times New Roman" w:hAnsi="Times New Roman" w:cs="Times New Roman"/>
                <w:kern w:val="0"/>
                <w14:ligatures w14:val="none"/>
              </w:rPr>
              <w:t xml:space="preserve"> </w:t>
            </w:r>
            <w:r w:rsidRPr="00BA47C7">
              <w:rPr>
                <w:rFonts w:ascii="Times New Roman" w:eastAsia="Times New Roman" w:hAnsi="Times New Roman" w:cs="Times New Roman"/>
                <w:kern w:val="0"/>
                <w14:ligatures w14:val="none"/>
              </w:rPr>
              <w:t>free write; they look physically pained when brainstorming. Writing is an</w:t>
            </w:r>
            <w:r>
              <w:rPr>
                <w:rFonts w:ascii="Times New Roman" w:eastAsia="Times New Roman" w:hAnsi="Times New Roman" w:cs="Times New Roman"/>
                <w:kern w:val="0"/>
                <w14:ligatures w14:val="none"/>
              </w:rPr>
              <w:t xml:space="preserve"> </w:t>
            </w:r>
            <w:r w:rsidRPr="00BA47C7">
              <w:rPr>
                <w:rFonts w:ascii="Times New Roman" w:eastAsia="Times New Roman" w:hAnsi="Times New Roman" w:cs="Times New Roman"/>
                <w:kern w:val="0"/>
                <w14:ligatures w14:val="none"/>
              </w:rPr>
              <w:t>obstacle between them and their future, a future without writing in it. They</w:t>
            </w:r>
            <w:r>
              <w:rPr>
                <w:rFonts w:ascii="Times New Roman" w:eastAsia="Times New Roman" w:hAnsi="Times New Roman" w:cs="Times New Roman"/>
                <w:kern w:val="0"/>
                <w14:ligatures w14:val="none"/>
              </w:rPr>
              <w:t xml:space="preserve"> </w:t>
            </w:r>
            <w:r w:rsidRPr="00BA47C7">
              <w:rPr>
                <w:rFonts w:ascii="Times New Roman" w:eastAsia="Times New Roman" w:hAnsi="Times New Roman" w:cs="Times New Roman"/>
                <w:kern w:val="0"/>
                <w14:ligatures w14:val="none"/>
              </w:rPr>
              <w:t>are resentful. They will tell me on the first day of class: I don’t want to be here;</w:t>
            </w:r>
            <w:r>
              <w:rPr>
                <w:rFonts w:ascii="Times New Roman" w:eastAsia="Times New Roman" w:hAnsi="Times New Roman" w:cs="Times New Roman"/>
                <w:kern w:val="0"/>
                <w14:ligatures w14:val="none"/>
              </w:rPr>
              <w:t xml:space="preserve"> </w:t>
            </w:r>
            <w:r w:rsidRPr="00BA47C7">
              <w:rPr>
                <w:rFonts w:ascii="Times New Roman" w:eastAsia="Times New Roman" w:hAnsi="Times New Roman" w:cs="Times New Roman"/>
                <w:kern w:val="0"/>
                <w14:ligatures w14:val="none"/>
              </w:rPr>
              <w:t>I’m bad at writing; I’m never going to need this. Just tell me the right answer,</w:t>
            </w:r>
            <w:r>
              <w:rPr>
                <w:rFonts w:ascii="Times New Roman" w:eastAsia="Times New Roman" w:hAnsi="Times New Roman" w:cs="Times New Roman"/>
                <w:kern w:val="0"/>
                <w14:ligatures w14:val="none"/>
              </w:rPr>
              <w:t xml:space="preserve"> </w:t>
            </w:r>
            <w:r w:rsidRPr="00BA47C7">
              <w:rPr>
                <w:rFonts w:ascii="Times New Roman" w:eastAsia="Times New Roman" w:hAnsi="Times New Roman" w:cs="Times New Roman"/>
                <w:kern w:val="0"/>
                <w14:ligatures w14:val="none"/>
              </w:rPr>
              <w:t>and I’ll do it.</w:t>
            </w:r>
            <w:r>
              <w:rPr>
                <w:rFonts w:ascii="Times New Roman" w:eastAsia="Times New Roman" w:hAnsi="Times New Roman" w:cs="Times New Roman"/>
                <w:kern w:val="0"/>
                <w14:ligatures w14:val="none"/>
              </w:rPr>
              <w:t>”</w:t>
            </w:r>
            <w:r>
              <w:rPr>
                <w:rFonts w:ascii="Times New Roman" w:eastAsia="Times New Roman" w:hAnsi="Times New Roman" w:cs="Times New Roman"/>
                <w:kern w:val="0"/>
                <w14:ligatures w14:val="none"/>
              </w:rPr>
              <w:br/>
            </w:r>
          </w:p>
          <w:p w14:paraId="593FABC8" w14:textId="38D0F98E" w:rsidR="00BA47C7" w:rsidRPr="00BA47C7" w:rsidRDefault="00BA47C7" w:rsidP="00BA47C7">
            <w:pPr>
              <w:pStyle w:val="ListParagraph"/>
              <w:numPr>
                <w:ilvl w:val="0"/>
                <w:numId w:val="1"/>
              </w:num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w:t>
            </w:r>
            <w:r w:rsidRPr="00BA47C7">
              <w:rPr>
                <w:rFonts w:ascii="Times New Roman" w:eastAsia="Times New Roman" w:hAnsi="Times New Roman" w:cs="Times New Roman"/>
                <w:kern w:val="0"/>
                <w14:ligatures w14:val="none"/>
              </w:rPr>
              <w:t>What’s really magic</w:t>
            </w:r>
            <w:proofErr w:type="gramStart"/>
            <w:r w:rsidRPr="00BA47C7">
              <w:rPr>
                <w:rFonts w:ascii="Times New Roman" w:eastAsia="Times New Roman" w:hAnsi="Times New Roman" w:cs="Times New Roman"/>
                <w:kern w:val="0"/>
                <w14:ligatures w14:val="none"/>
              </w:rPr>
              <w:t>, actually, is</w:t>
            </w:r>
            <w:proofErr w:type="gramEnd"/>
            <w:r w:rsidRPr="00BA47C7">
              <w:rPr>
                <w:rFonts w:ascii="Times New Roman" w:eastAsia="Times New Roman" w:hAnsi="Times New Roman" w:cs="Times New Roman"/>
                <w:kern w:val="0"/>
                <w14:ligatures w14:val="none"/>
              </w:rPr>
              <w:t xml:space="preserve"> writing. Writing is speech by other means,</w:t>
            </w:r>
            <w:r>
              <w:rPr>
                <w:rFonts w:ascii="Times New Roman" w:eastAsia="Times New Roman" w:hAnsi="Times New Roman" w:cs="Times New Roman"/>
                <w:kern w:val="0"/>
                <w14:ligatures w14:val="none"/>
              </w:rPr>
              <w:t xml:space="preserve"> </w:t>
            </w:r>
            <w:r w:rsidRPr="00BA47C7">
              <w:rPr>
                <w:rFonts w:ascii="Times New Roman" w:eastAsia="Times New Roman" w:hAnsi="Times New Roman" w:cs="Times New Roman"/>
                <w:kern w:val="0"/>
                <w14:ligatures w14:val="none"/>
              </w:rPr>
              <w:t>and both more and less than speech</w:t>
            </w:r>
            <w:r>
              <w:rPr>
                <w:rFonts w:ascii="Times New Roman" w:eastAsia="Times New Roman" w:hAnsi="Times New Roman" w:cs="Times New Roman"/>
                <w:kern w:val="0"/>
                <w14:ligatures w14:val="none"/>
              </w:rPr>
              <w:t>.”</w:t>
            </w:r>
          </w:p>
        </w:tc>
      </w:tr>
      <w:tr w:rsidR="007154DA" w:rsidRPr="007154DA" w14:paraId="32749C8F" w14:textId="77777777">
        <w:trPr>
          <w:trHeight w:val="977"/>
        </w:trPr>
        <w:tc>
          <w:tcPr>
            <w:tcW w:w="1689" w:type="pct"/>
            <w:tcBorders>
              <w:top w:val="outset" w:sz="6" w:space="0" w:color="auto"/>
              <w:left w:val="outset" w:sz="6" w:space="0" w:color="auto"/>
              <w:bottom w:val="outset" w:sz="6" w:space="0" w:color="auto"/>
              <w:right w:val="outset" w:sz="6" w:space="0" w:color="auto"/>
            </w:tcBorders>
            <w:vAlign w:val="center"/>
            <w:hideMark/>
          </w:tcPr>
          <w:p w14:paraId="7D47701E" w14:textId="77777777" w:rsidR="007154DA" w:rsidRPr="007154DA" w:rsidRDefault="007154DA" w:rsidP="007154DA">
            <w:pPr>
              <w:spacing w:after="0" w:line="240" w:lineRule="auto"/>
              <w:rPr>
                <w:rFonts w:ascii="Times New Roman" w:eastAsia="Times New Roman" w:hAnsi="Times New Roman" w:cs="Times New Roman"/>
                <w:kern w:val="0"/>
                <w14:ligatures w14:val="none"/>
              </w:rPr>
            </w:pPr>
            <w:r w:rsidRPr="007154DA">
              <w:rPr>
                <w:rFonts w:ascii="Times New Roman" w:eastAsia="Times New Roman" w:hAnsi="Times New Roman" w:cs="Times New Roman"/>
                <w:kern w:val="0"/>
                <w14:ligatures w14:val="none"/>
              </w:rPr>
              <w:t>Interesting Ideas (3)</w:t>
            </w:r>
          </w:p>
        </w:tc>
        <w:tc>
          <w:tcPr>
            <w:tcW w:w="3308" w:type="pct"/>
            <w:tcBorders>
              <w:top w:val="outset" w:sz="6" w:space="0" w:color="auto"/>
              <w:left w:val="outset" w:sz="6" w:space="0" w:color="auto"/>
              <w:bottom w:val="outset" w:sz="6" w:space="0" w:color="auto"/>
              <w:right w:val="outset" w:sz="6" w:space="0" w:color="auto"/>
            </w:tcBorders>
            <w:vAlign w:val="center"/>
            <w:hideMark/>
          </w:tcPr>
          <w:p w14:paraId="269B8C44" w14:textId="77777777" w:rsidR="00890F7B" w:rsidRDefault="00890F7B" w:rsidP="00890F7B">
            <w:pPr>
              <w:pStyle w:val="ListParagraph"/>
              <w:numPr>
                <w:ilvl w:val="0"/>
                <w:numId w:val="1"/>
              </w:num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Students are misguided by the point of class, and the role AI can play. It’s not about just having the “right answer” which the teacher is “looking for.” While AI is outputting the “right answer,” this isn’t what the teacher wants to see in the first place.</w:t>
            </w:r>
            <w:r>
              <w:rPr>
                <w:rFonts w:ascii="Times New Roman" w:eastAsia="Times New Roman" w:hAnsi="Times New Roman" w:cs="Times New Roman"/>
                <w:kern w:val="0"/>
                <w14:ligatures w14:val="none"/>
              </w:rPr>
              <w:br/>
            </w:r>
          </w:p>
          <w:p w14:paraId="3CAF6ED0" w14:textId="77777777" w:rsidR="00890F7B" w:rsidRDefault="008517DD" w:rsidP="00890F7B">
            <w:pPr>
              <w:pStyle w:val="ListParagraph"/>
              <w:numPr>
                <w:ilvl w:val="0"/>
                <w:numId w:val="1"/>
              </w:num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When she compared her and the AI’s response, she mentioned she was “prompting” herself and the AI. Though, the results of which show a staggering difference.</w:t>
            </w:r>
            <w:r>
              <w:rPr>
                <w:rFonts w:ascii="Times New Roman" w:eastAsia="Times New Roman" w:hAnsi="Times New Roman" w:cs="Times New Roman"/>
                <w:kern w:val="0"/>
                <w14:ligatures w14:val="none"/>
              </w:rPr>
              <w:br/>
            </w:r>
          </w:p>
          <w:p w14:paraId="38A52476" w14:textId="7218240A" w:rsidR="008517DD" w:rsidRPr="008517DD" w:rsidRDefault="008517DD" w:rsidP="00890F7B">
            <w:pPr>
              <w:pStyle w:val="ListParagraph"/>
              <w:numPr>
                <w:ilvl w:val="0"/>
                <w:numId w:val="1"/>
              </w:numPr>
              <w:spacing w:after="0" w:line="240" w:lineRule="auto"/>
              <w:rPr>
                <w:rFonts w:ascii="Times New Roman" w:eastAsia="Times New Roman" w:hAnsi="Times New Roman" w:cs="Times New Roman"/>
                <w:i/>
                <w:iCs/>
                <w:kern w:val="0"/>
                <w14:ligatures w14:val="none"/>
              </w:rPr>
            </w:pPr>
            <w:r w:rsidRPr="008517DD">
              <w:rPr>
                <w:rFonts w:ascii="Times New Roman" w:eastAsia="Times New Roman" w:hAnsi="Times New Roman" w:cs="Times New Roman"/>
                <w:i/>
                <w:iCs/>
                <w:kern w:val="0"/>
                <w14:ligatures w14:val="none"/>
              </w:rPr>
              <w:t>Writing is more than just a compilation of text which makes coherent sense.</w:t>
            </w:r>
          </w:p>
        </w:tc>
      </w:tr>
      <w:tr w:rsidR="007154DA" w:rsidRPr="007154DA" w14:paraId="0B7812BC" w14:textId="77777777">
        <w:trPr>
          <w:trHeight w:val="1746"/>
        </w:trPr>
        <w:tc>
          <w:tcPr>
            <w:tcW w:w="1689" w:type="pct"/>
            <w:tcBorders>
              <w:top w:val="outset" w:sz="6" w:space="0" w:color="auto"/>
              <w:left w:val="outset" w:sz="6" w:space="0" w:color="auto"/>
              <w:bottom w:val="outset" w:sz="6" w:space="0" w:color="auto"/>
              <w:right w:val="outset" w:sz="6" w:space="0" w:color="auto"/>
            </w:tcBorders>
            <w:vAlign w:val="center"/>
            <w:hideMark/>
          </w:tcPr>
          <w:p w14:paraId="3EA6DDAF" w14:textId="77777777" w:rsidR="007154DA" w:rsidRPr="007154DA" w:rsidRDefault="007154DA" w:rsidP="007154DA">
            <w:pPr>
              <w:spacing w:after="0" w:line="240" w:lineRule="auto"/>
              <w:rPr>
                <w:rFonts w:ascii="Times New Roman" w:eastAsia="Times New Roman" w:hAnsi="Times New Roman" w:cs="Times New Roman"/>
                <w:kern w:val="0"/>
                <w14:ligatures w14:val="none"/>
              </w:rPr>
            </w:pPr>
            <w:r w:rsidRPr="007154DA">
              <w:rPr>
                <w:rFonts w:ascii="Times New Roman" w:eastAsia="Times New Roman" w:hAnsi="Times New Roman" w:cs="Times New Roman"/>
                <w:kern w:val="0"/>
                <w14:ligatures w14:val="none"/>
              </w:rPr>
              <w:lastRenderedPageBreak/>
              <w:t>How might this information be useful in the future (either academically or professionally)?</w:t>
            </w:r>
            <w:r w:rsidRPr="007154DA">
              <w:rPr>
                <w:rFonts w:ascii="Times New Roman" w:eastAsia="Times New Roman" w:hAnsi="Times New Roman" w:cs="Times New Roman"/>
                <w:kern w:val="0"/>
                <w14:ligatures w14:val="none"/>
              </w:rPr>
              <w:br/>
              <w:t>(3 sentences)</w:t>
            </w:r>
          </w:p>
        </w:tc>
        <w:tc>
          <w:tcPr>
            <w:tcW w:w="3308" w:type="pct"/>
            <w:tcBorders>
              <w:top w:val="outset" w:sz="6" w:space="0" w:color="auto"/>
              <w:left w:val="outset" w:sz="6" w:space="0" w:color="auto"/>
              <w:bottom w:val="outset" w:sz="6" w:space="0" w:color="auto"/>
              <w:right w:val="outset" w:sz="6" w:space="0" w:color="auto"/>
            </w:tcBorders>
            <w:vAlign w:val="center"/>
            <w:hideMark/>
          </w:tcPr>
          <w:p w14:paraId="22936435" w14:textId="39B13100" w:rsidR="007154DA" w:rsidRPr="007154DA" w:rsidRDefault="00D83065" w:rsidP="007154D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This serves as a great resource for people studying or looking into the effects of AI on creative fields, such as writing. In a more “obvious” way, it’s a good resource for teachers, as it provides another aspect on the issue. I also feel like her writing is closer to neutral-leaning in comparison to “Why I’m Banning AI in My Classroom,” which helps gain a deeper insight into her true feelings and reasoning.</w:t>
            </w:r>
          </w:p>
        </w:tc>
      </w:tr>
      <w:tr w:rsidR="007154DA" w:rsidRPr="007154DA" w14:paraId="0868E59E" w14:textId="77777777">
        <w:trPr>
          <w:trHeight w:val="497"/>
        </w:trPr>
        <w:tc>
          <w:tcPr>
            <w:tcW w:w="1689" w:type="pct"/>
            <w:tcBorders>
              <w:top w:val="outset" w:sz="6" w:space="0" w:color="auto"/>
              <w:left w:val="outset" w:sz="6" w:space="0" w:color="auto"/>
              <w:bottom w:val="outset" w:sz="6" w:space="0" w:color="auto"/>
              <w:right w:val="outset" w:sz="6" w:space="0" w:color="auto"/>
            </w:tcBorders>
            <w:vAlign w:val="center"/>
            <w:hideMark/>
          </w:tcPr>
          <w:p w14:paraId="187362BB" w14:textId="77777777" w:rsidR="007154DA" w:rsidRPr="007154DA" w:rsidRDefault="007154DA" w:rsidP="007154DA">
            <w:pPr>
              <w:spacing w:after="0" w:line="240" w:lineRule="auto"/>
              <w:rPr>
                <w:rFonts w:ascii="Times New Roman" w:eastAsia="Times New Roman" w:hAnsi="Times New Roman" w:cs="Times New Roman"/>
                <w:kern w:val="0"/>
                <w14:ligatures w14:val="none"/>
              </w:rPr>
            </w:pPr>
            <w:r w:rsidRPr="007154DA">
              <w:rPr>
                <w:rFonts w:ascii="Times New Roman" w:eastAsia="Times New Roman" w:hAnsi="Times New Roman" w:cs="Times New Roman"/>
                <w:kern w:val="0"/>
                <w14:ligatures w14:val="none"/>
              </w:rPr>
              <w:t>Miscellaneous Notes</w:t>
            </w:r>
          </w:p>
        </w:tc>
        <w:tc>
          <w:tcPr>
            <w:tcW w:w="0" w:type="auto"/>
            <w:vAlign w:val="center"/>
            <w:hideMark/>
          </w:tcPr>
          <w:p w14:paraId="1D9F6EC3" w14:textId="77777777" w:rsidR="007154DA" w:rsidRPr="007154DA" w:rsidRDefault="007154DA" w:rsidP="007154DA">
            <w:pPr>
              <w:spacing w:after="0" w:line="240" w:lineRule="auto"/>
              <w:rPr>
                <w:rFonts w:ascii="Times New Roman" w:eastAsia="Times New Roman" w:hAnsi="Times New Roman" w:cs="Times New Roman"/>
                <w:kern w:val="0"/>
                <w:sz w:val="20"/>
                <w:szCs w:val="20"/>
                <w14:ligatures w14:val="none"/>
              </w:rPr>
            </w:pPr>
          </w:p>
        </w:tc>
      </w:tr>
    </w:tbl>
    <w:p w14:paraId="101799A0" w14:textId="77777777" w:rsidR="00D26BF9" w:rsidRDefault="00D26BF9"/>
    <w:sectPr w:rsidR="00D26B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altName w:val="Calibri"/>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F61C90"/>
    <w:multiLevelType w:val="hybridMultilevel"/>
    <w:tmpl w:val="383CA7C6"/>
    <w:lvl w:ilvl="0" w:tplc="6492A74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487347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4DA"/>
    <w:rsid w:val="00071456"/>
    <w:rsid w:val="00254F88"/>
    <w:rsid w:val="0031496D"/>
    <w:rsid w:val="003E2D43"/>
    <w:rsid w:val="00671BF8"/>
    <w:rsid w:val="006B3508"/>
    <w:rsid w:val="007154DA"/>
    <w:rsid w:val="008517DD"/>
    <w:rsid w:val="00890F7B"/>
    <w:rsid w:val="00BA47C7"/>
    <w:rsid w:val="00D26BF9"/>
    <w:rsid w:val="00D830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C8190CB"/>
  <w15:chartTrackingRefBased/>
  <w15:docId w15:val="{CEF0B06C-F863-0B41-A1DC-D26180480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54D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154D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154D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154D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154D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154D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154D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154D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154D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54D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154D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154D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154D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154D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154D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54D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54D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54DA"/>
    <w:rPr>
      <w:rFonts w:eastAsiaTheme="majorEastAsia" w:cstheme="majorBidi"/>
      <w:color w:val="272727" w:themeColor="text1" w:themeTint="D8"/>
    </w:rPr>
  </w:style>
  <w:style w:type="paragraph" w:styleId="Title">
    <w:name w:val="Title"/>
    <w:basedOn w:val="Normal"/>
    <w:next w:val="Normal"/>
    <w:link w:val="TitleChar"/>
    <w:uiPriority w:val="10"/>
    <w:qFormat/>
    <w:rsid w:val="007154D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54D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154D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154D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54DA"/>
    <w:pPr>
      <w:spacing w:before="160"/>
      <w:jc w:val="center"/>
    </w:pPr>
    <w:rPr>
      <w:i/>
      <w:iCs/>
      <w:color w:val="404040" w:themeColor="text1" w:themeTint="BF"/>
    </w:rPr>
  </w:style>
  <w:style w:type="character" w:customStyle="1" w:styleId="QuoteChar">
    <w:name w:val="Quote Char"/>
    <w:basedOn w:val="DefaultParagraphFont"/>
    <w:link w:val="Quote"/>
    <w:uiPriority w:val="29"/>
    <w:rsid w:val="007154DA"/>
    <w:rPr>
      <w:i/>
      <w:iCs/>
      <w:color w:val="404040" w:themeColor="text1" w:themeTint="BF"/>
    </w:rPr>
  </w:style>
  <w:style w:type="paragraph" w:styleId="ListParagraph">
    <w:name w:val="List Paragraph"/>
    <w:basedOn w:val="Normal"/>
    <w:uiPriority w:val="34"/>
    <w:qFormat/>
    <w:rsid w:val="007154DA"/>
    <w:pPr>
      <w:ind w:left="720"/>
      <w:contextualSpacing/>
    </w:pPr>
  </w:style>
  <w:style w:type="character" w:styleId="IntenseEmphasis">
    <w:name w:val="Intense Emphasis"/>
    <w:basedOn w:val="DefaultParagraphFont"/>
    <w:uiPriority w:val="21"/>
    <w:qFormat/>
    <w:rsid w:val="007154DA"/>
    <w:rPr>
      <w:i/>
      <w:iCs/>
      <w:color w:val="0F4761" w:themeColor="accent1" w:themeShade="BF"/>
    </w:rPr>
  </w:style>
  <w:style w:type="paragraph" w:styleId="IntenseQuote">
    <w:name w:val="Intense Quote"/>
    <w:basedOn w:val="Normal"/>
    <w:next w:val="Normal"/>
    <w:link w:val="IntenseQuoteChar"/>
    <w:uiPriority w:val="30"/>
    <w:qFormat/>
    <w:rsid w:val="007154D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154DA"/>
    <w:rPr>
      <w:i/>
      <w:iCs/>
      <w:color w:val="0F4761" w:themeColor="accent1" w:themeShade="BF"/>
    </w:rPr>
  </w:style>
  <w:style w:type="character" w:styleId="IntenseReference">
    <w:name w:val="Intense Reference"/>
    <w:basedOn w:val="DefaultParagraphFont"/>
    <w:uiPriority w:val="32"/>
    <w:qFormat/>
    <w:rsid w:val="007154D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367</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Aidan H</dc:creator>
  <cp:keywords/>
  <dc:description/>
  <cp:lastModifiedBy>Aidan H</cp:lastModifiedBy>
  <cp:revision>2</cp:revision>
  <dcterms:created xsi:type="dcterms:W3CDTF">2025-09-05T05:20:00Z</dcterms:created>
  <dcterms:modified xsi:type="dcterms:W3CDTF">2025-09-05T05:20:00Z</dcterms:modified>
</cp:coreProperties>
</file>